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RESPOSTA À ACUSAÇÃO</w:t>
      </w:r>
    </w:p>
    <w:p/>
    <w:p>
      <w:r>
        <w:rPr>
          <w:b w:val="0"/>
          <w:sz w:val="20"/>
        </w:rPr>
        <w:t>EXCELENTÍSSIMO(A) SENHOR(A) DOUTOR(A) JUIZ(A) DE DIREITO DA ___ VARA CÍVEL DA COMARCA DE ________________________</w:t>
      </w:r>
    </w:p>
    <w:p/>
    <w:p>
      <w:r>
        <w:rPr>
          <w:b w:val="0"/>
          <w:sz w:val="20"/>
        </w:rPr>
        <w:t>Processo nº: ____________________________</w:t>
      </w:r>
    </w:p>
    <w:p/>
    <w:p>
      <w:r>
        <w:rPr>
          <w:b w:val="0"/>
          <w:sz w:val="20"/>
        </w:rPr>
        <w:t>REQUERENTE: ____________________________________________________________</w:t>
      </w:r>
    </w:p>
    <w:p>
      <w:r>
        <w:rPr>
          <w:b w:val="0"/>
          <w:sz w:val="20"/>
        </w:rPr>
        <w:t>REQUERIDO: _____________________________________________________________</w:t>
      </w:r>
    </w:p>
    <w:p/>
    <w:p>
      <w:r>
        <w:rPr>
          <w:b w:val="0"/>
          <w:sz w:val="20"/>
        </w:rPr>
        <w:t>RESPOSTA À ACUSAÇÃO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O(a) Requerente, por seu advogado infra-assinado, vem respeitosamente perante Vossa Excelência apresentar sua resposta à acusação formulada pela parte contrária, nos termos que seguem:</w:t>
      </w:r>
    </w:p>
    <w:p/>
    <w:p>
      <w:r>
        <w:rPr>
          <w:b w:val="0"/>
          <w:sz w:val="20"/>
        </w:rPr>
        <w:t>1. Em síntese, a acusação traz alegações genéricas e infundadas, que não correspondem à verdade dos fatos, carecendo de provas robustas para sua comprovação.</w:t>
      </w:r>
    </w:p>
    <w:p>
      <w:r>
        <w:rPr>
          <w:b w:val="0"/>
          <w:sz w:val="20"/>
        </w:rPr>
        <w:t>2. A narrativa apresentada pelo(a) Requerido(a) é contraditória e omissa em pontos essenciais que demonstram a inocência do(a) Requerente.</w:t>
      </w:r>
    </w:p>
    <w:p>
      <w:r>
        <w:rPr>
          <w:b w:val="0"/>
          <w:sz w:val="20"/>
        </w:rPr>
        <w:t>3. Ressalte-se que a documentação acostada aos autos não comprova qualquer irregularidade atribuída ao(à) Requerente.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4. Preliminarmente, destaca-se a ausência de comprovação mínima dos fatos alegados na acusação, o que enseja a improcedência da demanda conforme o artigo 373, inciso I, do Código de Processo Civil.</w:t>
      </w:r>
    </w:p>
    <w:p>
      <w:r>
        <w:rPr>
          <w:b w:val="0"/>
          <w:sz w:val="20"/>
        </w:rPr>
        <w:t>5. Ademais, a acusação viola princípios constitucionais, tais como o devido processo legal, o contraditório e a ampla defesa, previstos no artigo 5º, incisos LIV e LV, da Constituição Federal.</w:t>
      </w:r>
    </w:p>
    <w:p>
      <w:r>
        <w:rPr>
          <w:b w:val="0"/>
          <w:sz w:val="20"/>
        </w:rPr>
        <w:t>6. Não há que se falar em responsabilidade do(a) Requerente, tendo em vista que todos os atos praticados estiveram em conformidade com a legislação vigente e contratos firmados entre as partes.</w:t>
      </w:r>
    </w:p>
    <w:p/>
    <w:p>
      <w:r>
        <w:rPr>
          <w:b/>
          <w:sz w:val="22"/>
        </w:rPr>
        <w:t>III – DAS PROVAS</w:t>
      </w:r>
    </w:p>
    <w:p/>
    <w:p>
      <w:r>
        <w:rPr>
          <w:b w:val="0"/>
          <w:sz w:val="20"/>
        </w:rPr>
        <w:t>7. O(a) Requerente requer a produção de todas as provas em direito admitidas, especialmente:</w:t>
      </w:r>
    </w:p>
    <w:p>
      <w:r>
        <w:rPr>
          <w:b w:val="0"/>
          <w:sz w:val="20"/>
        </w:rPr>
        <w:t>• Prova documental complementar;</w:t>
      </w:r>
    </w:p>
    <w:p>
      <w:r>
        <w:rPr>
          <w:b w:val="0"/>
          <w:sz w:val="20"/>
        </w:rPr>
        <w:t>• Oitiva de testemunhas;</w:t>
      </w:r>
    </w:p>
    <w:p>
      <w:r>
        <w:rPr>
          <w:b w:val="0"/>
          <w:sz w:val="20"/>
        </w:rPr>
        <w:t>• Perícia técnica, caso necessário;</w:t>
      </w:r>
    </w:p>
    <w:p>
      <w:r>
        <w:rPr>
          <w:b w:val="0"/>
          <w:sz w:val="20"/>
        </w:rPr>
        <w:t>• Depoimento pessoal do(a) Requerido(a);</w:t>
      </w:r>
    </w:p>
    <w:p>
      <w:r>
        <w:rPr>
          <w:b w:val="0"/>
          <w:sz w:val="20"/>
        </w:rPr>
        <w:t>• Demais meios de prova que se fizerem necessários para o pleno esclarecimento dos fatos.</w:t>
      </w:r>
    </w:p>
    <w:p/>
    <w:p>
      <w:r>
        <w:rPr>
          <w:b/>
          <w:sz w:val="22"/>
        </w:rPr>
        <w:t>IV – DOS PEDIDOS</w:t>
      </w:r>
    </w:p>
    <w:p/>
    <w:p>
      <w:r>
        <w:rPr>
          <w:b w:val="0"/>
          <w:sz w:val="20"/>
        </w:rPr>
        <w:t>Diante do exposto, requer-se:</w:t>
      </w:r>
    </w:p>
    <w:p/>
    <w:p>
      <w:r>
        <w:rPr>
          <w:b w:val="0"/>
          <w:sz w:val="20"/>
        </w:rPr>
        <w:t>8. A total improcedência da acusação formulada, com a consequente extinção do feito, nos termos do artigo 487, inciso I, do Código de Processo Civil;</w:t>
      </w:r>
    </w:p>
    <w:p>
      <w:r>
        <w:rPr>
          <w:b w:val="0"/>
          <w:sz w:val="20"/>
        </w:rPr>
        <w:t>9. A condenação do(a) Requerido(a) ao pagamento das custas processuais e honorários advocatícios;</w:t>
      </w:r>
    </w:p>
    <w:p>
      <w:r>
        <w:rPr>
          <w:b w:val="0"/>
          <w:sz w:val="20"/>
        </w:rPr>
        <w:t>10. A concessão dos benefícios da justiça gratuita, caso preenchidos os requisitos legais;</w:t>
      </w:r>
    </w:p>
    <w:p>
      <w:r>
        <w:rPr>
          <w:b w:val="0"/>
          <w:sz w:val="20"/>
        </w:rPr>
        <w:t>11. A intimação do Ministério Público para acompanhamento do feito, se for o caso;</w:t>
      </w:r>
    </w:p>
    <w:p>
      <w:r>
        <w:rPr>
          <w:b w:val="0"/>
          <w:sz w:val="20"/>
        </w:rPr>
        <w:t>12. A produção de todas as provas necessárias ao julgamento do mérito, conforme indicado acima;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https://documentos-juris.com/resposta-a-acusacao-generica/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resposta-a-acusacao-generica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