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AD JUDICIA</w:t>
      </w:r>
    </w:p>
    <w:p/>
    <w:p/>
    <w:p>
      <w:r>
        <w:rPr>
          <w:b w:val="0"/>
          <w:sz w:val="22"/>
        </w:rPr>
        <w:t>OUTORGANTE: _______________________________________________________________, brasileiro(a), estado civil ____________, profissão _________________________, portador(a) da cédula de identidade RG nº ____________________, inscrito(a) no CPF/MF sob nº ____________________, residente e domiciliado(a) à ________________________________________________________________, nº _______, bairro ____________________, cidade ____________________, UF ________, CEP ________________.</w:t>
      </w:r>
    </w:p>
    <w:p/>
    <w:p>
      <w:r>
        <w:rPr>
          <w:b w:val="0"/>
          <w:sz w:val="22"/>
        </w:rPr>
        <w:t>OUTORGADO(A): ______________________________________________________________, advogado(a), inscrito(a) na OAB/______ sob nº ______________, com escritório profissional à ________________________________________________________________, nº _______, bairro ____________________, cidade ____________________, UF ________, CEP ________________.</w:t>
      </w:r>
    </w:p>
    <w:p/>
    <w:p>
      <w:r>
        <w:rPr>
          <w:b/>
          <w:sz w:val="22"/>
        </w:rPr>
        <w:t>PODERES:</w:t>
      </w:r>
    </w:p>
    <w:p/>
    <w:p>
      <w:r>
        <w:rPr>
          <w:b/>
          <w:sz w:val="22"/>
        </w:rPr>
        <w:t>Por este instrumento particular de procuração, o(a) OUTORGANTE nomeia e constitui seu bastante procurador(a) o(a) advogado(a) acima qualificado(a), conferindo-lhe poderes para o foro em geral, com a cláusula “ad judicia et extra”, para representá-lo(a) judicial e extrajudicialmente em quaisquer instâncias e tribunais, inclusive para:</w:t>
      </w:r>
    </w:p>
    <w:p/>
    <w:p>
      <w:r>
        <w:rPr>
          <w:b w:val="0"/>
          <w:sz w:val="22"/>
        </w:rPr>
        <w:t>I – Propor, contestar, acompanhar, transigir, firmar compromissos, acordos, desistir, receber e dar quitação;</w:t>
      </w:r>
    </w:p>
    <w:p>
      <w:r>
        <w:rPr>
          <w:b w:val="0"/>
          <w:sz w:val="22"/>
        </w:rPr>
        <w:t>II – Receber citações, intimações e notificações;</w:t>
      </w:r>
    </w:p>
    <w:p>
      <w:r>
        <w:rPr>
          <w:b w:val="0"/>
          <w:sz w:val="22"/>
        </w:rPr>
        <w:t>III – Interpor, acompanhar e desistir de recursos;</w:t>
      </w:r>
    </w:p>
    <w:p>
      <w:r>
        <w:rPr>
          <w:b w:val="0"/>
          <w:sz w:val="22"/>
        </w:rPr>
        <w:t>IV – Assinar petições, contratos e documentos relacionados ao mandato;</w:t>
      </w:r>
    </w:p>
    <w:p>
      <w:r>
        <w:rPr>
          <w:b w:val="0"/>
          <w:sz w:val="22"/>
        </w:rPr>
        <w:t>V – Requerer e retirar alvarás, certidões, documentos e valores;</w:t>
      </w:r>
    </w:p>
    <w:p>
      <w:r>
        <w:rPr>
          <w:b w:val="0"/>
          <w:sz w:val="22"/>
        </w:rPr>
        <w:t>VI – Constituir substabelecidos, com ou sem reservas de poderes;</w:t>
      </w:r>
    </w:p>
    <w:p>
      <w:r>
        <w:rPr>
          <w:b w:val="0"/>
          <w:sz w:val="22"/>
        </w:rPr>
        <w:t>VII – Praticar todos os demais atos necessários ao fiel cumprimento deste mandato.</w:t>
      </w:r>
    </w:p>
    <w:p/>
    <w:p>
      <w:r>
        <w:rPr>
          <w:b w:val="0"/>
          <w:sz w:val="22"/>
        </w:rPr>
        <w:t>Este mandato é outorgado com poderes especiais para o fim específico de representação do(a) OUTORGANTE no(s) processo(s) de número(s) ______________________, perante o(s) juízo(s) competente(s), podendo o(a) advogado(a) praticar todos os atos necessários à defesa dos interesses do(a) OUTORGANTE.</w:t>
      </w:r>
    </w:p>
    <w:p/>
    <w:p>
      <w:r>
        <w:rPr>
          <w:b w:val="0"/>
          <w:sz w:val="22"/>
        </w:rPr>
        <w:t>O presente instrumento é válido por prazo indeterminado, podendo ser revogado a qualquer tempo, mediante comunicação por escrito.</w:t>
      </w:r>
    </w:p>
    <w:p/>
    <w:p>
      <w:r>
        <w:rPr>
          <w:b w:val="0"/>
          <w:sz w:val="22"/>
        </w:rPr>
        <w:t xml:space="preserve">Local: ________________________________                                     </w:t>
      </w:r>
    </w:p>
    <w:p>
      <w:r>
        <w:rPr>
          <w:b w:val="0"/>
          <w:sz w:val="22"/>
        </w:rPr>
        <w:t>Data: __________________________________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Nome do(a) OUTORGANTE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do(a) OUTORGANTE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Nome do(a) ADVOGADO(A)</w:t>
      </w:r>
    </w:p>
    <w:p/>
    <w:p>
      <w:r>
        <w:rPr>
          <w:b w:val="0"/>
          <w:sz w:val="22"/>
        </w:rPr>
        <w:t>OAB/______ nº 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https://documentos-juris.com/procuracao-ad-judicia/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rocuracao-ad-judici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