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CONTESTAÇÃO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PROCESSO Nº: _________________________________</w:t>
      </w:r>
    </w:p>
    <w:p/>
    <w:p>
      <w:r>
        <w:rPr>
          <w:b w:val="0"/>
          <w:sz w:val="20"/>
        </w:rPr>
        <w:t>CONTESTANTE: ____________________________________________________________</w:t>
      </w:r>
    </w:p>
    <w:p>
      <w:r>
        <w:rPr>
          <w:b w:val="0"/>
          <w:sz w:val="20"/>
        </w:rPr>
        <w:t>CNPJ/CPF: 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</w:t>
      </w:r>
    </w:p>
    <w:p/>
    <w:p>
      <w:r>
        <w:rPr>
          <w:b w:val="0"/>
          <w:sz w:val="20"/>
        </w:rPr>
        <w:t>ADVOGADO(A): ___________________________________________________________</w:t>
      </w:r>
    </w:p>
    <w:p>
      <w:r>
        <w:rPr>
          <w:b w:val="0"/>
          <w:sz w:val="20"/>
        </w:rPr>
        <w:t>OAB/UF Nº: _____________________________________________________________</w:t>
      </w:r>
    </w:p>
    <w:p/>
    <w:p>
      <w:r>
        <w:rPr>
          <w:b w:val="0"/>
          <w:sz w:val="20"/>
        </w:rPr>
        <w:t>CONTESTADO: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</w:t>
      </w:r>
    </w:p>
    <w:p>
      <w:r>
        <w:rPr>
          <w:b w:val="0"/>
          <w:sz w:val="20"/>
        </w:rPr>
        <w:t>CPF: 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</w:t>
      </w:r>
    </w:p>
    <w:p/>
    <w:p>
      <w:r>
        <w:rPr>
          <w:b/>
          <w:sz w:val="22"/>
        </w:rPr>
        <w:t>I – SÍNTESE DA INICIAL</w:t>
      </w:r>
    </w:p>
    <w:p/>
    <w:p>
      <w:r>
        <w:rPr>
          <w:b w:val="0"/>
          <w:sz w:val="20"/>
        </w:rPr>
        <w:t>Trata-se de reclamação trabalhista proposta pelo(a) reclamante acima qualificado(a), na qual expõe os fatos e fundamentos jurídicos que alega ensejarem a procedência dos pedidos formulados.</w:t>
      </w:r>
    </w:p>
    <w:p/>
    <w:p>
      <w:r>
        <w:rPr>
          <w:b/>
          <w:sz w:val="22"/>
        </w:rPr>
        <w:t>II – PRELIMINARES</w:t>
      </w:r>
    </w:p>
    <w:p/>
    <w:p>
      <w:r>
        <w:rPr>
          <w:b/>
          <w:sz w:val="20"/>
        </w:rPr>
        <w:t>1. Da ausência de interesse processual / legitimidade / ilegitimidade passiva (se for o caso):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2. Da inépcia da petição inicial (se for o caso):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3. Da prescrição (se aplicável):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III – DO MÉRITO</w:t>
      </w:r>
    </w:p>
    <w:p/>
    <w:p>
      <w:r>
        <w:rPr>
          <w:b/>
          <w:sz w:val="20"/>
        </w:rPr>
        <w:t>O(a) contestante impugna, com base em fatos e provas a seguir, os pedidos formulados na inicial, conforme segue:</w:t>
      </w:r>
    </w:p>
    <w:p/>
    <w:p>
      <w:r>
        <w:rPr>
          <w:b/>
          <w:sz w:val="20"/>
        </w:rPr>
        <w:t>1. Da relação de emprego e vínculo: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2. Das condições de trabalho (jornada, intervalos, adicionais, etc.):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3. Do pagamento das verbas trabalhistas: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4. Da inexistência de horas extras / adicional noturno / insalubridade / periculosidade (se for o caso):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5. Das verbas rescisórias (se aplicável):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6. Dos descontos legais e compensações (se houver):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IV – DOS DOCUMENTOS</w:t>
      </w:r>
    </w:p>
    <w:p/>
    <w:p>
      <w:r>
        <w:rPr>
          <w:b/>
          <w:sz w:val="20"/>
        </w:rPr>
        <w:t>Junta o(a) contestante os seguintes documentos para comprovar suas alegações e impugnar os pedidos formulados:</w:t>
      </w:r>
    </w:p>
    <w:p>
      <w:r>
        <w:rPr>
          <w:b w:val="0"/>
          <w:sz w:val="20"/>
        </w:rPr>
        <w:t>• Contrato de trabalho;</w:t>
      </w:r>
    </w:p>
    <w:p>
      <w:r>
        <w:rPr>
          <w:b w:val="0"/>
          <w:sz w:val="20"/>
        </w:rPr>
        <w:t>• Comprovantes de pagamento;</w:t>
      </w:r>
    </w:p>
    <w:p>
      <w:r>
        <w:rPr>
          <w:b w:val="0"/>
          <w:sz w:val="20"/>
        </w:rPr>
        <w:t>• Fichas de ponto / registros de jornada;</w:t>
      </w:r>
    </w:p>
    <w:p>
      <w:r>
        <w:rPr>
          <w:b w:val="0"/>
          <w:sz w:val="20"/>
        </w:rPr>
        <w:t>• Termo de rescisão contratual;</w:t>
      </w:r>
    </w:p>
    <w:p>
      <w:r>
        <w:rPr>
          <w:b w:val="0"/>
          <w:sz w:val="20"/>
        </w:rPr>
        <w:t>• Outros documentos: 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O recebimento desta contestação, com o consequente acolhimento das preliminares arguidas;</w:t>
      </w:r>
    </w:p>
    <w:p>
      <w:r>
        <w:rPr>
          <w:b w:val="0"/>
          <w:sz w:val="20"/>
        </w:rPr>
        <w:t>2. No mérito, a total improcedência dos pedidos formulados na reclamação trabalhista;</w:t>
      </w:r>
    </w:p>
    <w:p>
      <w:r>
        <w:rPr>
          <w:b w:val="0"/>
          <w:sz w:val="20"/>
        </w:rPr>
        <w:t>3. A produção de todas as provas admitidas em direito, em especial documental, testemunhal e pericial, se necessárias;</w:t>
      </w:r>
    </w:p>
    <w:p>
      <w:r>
        <w:rPr>
          <w:b w:val="0"/>
          <w:sz w:val="20"/>
        </w:rPr>
        <w:t>4. A condenação do(a) reclamante ao pagamento das custas e honorários advocatícios, na forma da lei;</w:t>
      </w:r>
    </w:p>
    <w:p>
      <w:r>
        <w:rPr>
          <w:b w:val="0"/>
          <w:sz w:val="20"/>
        </w:rPr>
        <w:t>5. A concessão dos benefícios da justiça gratuita ao(à) reclamado(a), caso preenchidos os requisitos legais;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https://documentos-juris.com/peticao-de-contestacao/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peticao-de-contesta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