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IMPUGNAÇÃO À EXECUÇÃO</w:t>
      </w:r>
    </w:p>
    <w:p/>
    <w:p>
      <w:r>
        <w:rPr>
          <w:b w:val="0"/>
          <w:sz w:val="20"/>
        </w:rPr>
        <w:t>EXCELENTÍSSIMO(A) SENHOR(A) DOUTOR(A) JUIZ(A) DE DIREITO DA __ VARA CÍVEL/EXECUÇÃO FISCAL DA COMARCA DE ___________________________</w:t>
      </w:r>
    </w:p>
    <w:p/>
    <w:p>
      <w:r>
        <w:rPr>
          <w:b w:val="0"/>
          <w:sz w:val="20"/>
        </w:rPr>
        <w:t>Processo nº: ____________________________</w:t>
      </w:r>
    </w:p>
    <w:p>
      <w:r>
        <w:rPr>
          <w:b w:val="0"/>
          <w:sz w:val="20"/>
        </w:rPr>
        <w:t>Impugnante: ____________________________________________________________</w:t>
      </w:r>
    </w:p>
    <w:p>
      <w:r>
        <w:rPr>
          <w:b w:val="0"/>
          <w:sz w:val="20"/>
        </w:rPr>
        <w:t>Impugnado: _____________________________________________________________</w:t>
      </w:r>
    </w:p>
    <w:p/>
    <w:p>
      <w:r>
        <w:rPr>
          <w:b/>
          <w:sz w:val="22"/>
        </w:rPr>
        <w:t>I – SÍNTESE DA EXECUÇÃO</w:t>
      </w:r>
    </w:p>
    <w:p/>
    <w:p>
      <w:r>
        <w:rPr>
          <w:b w:val="0"/>
          <w:sz w:val="20"/>
        </w:rPr>
        <w:t>Trata-se de execução ajuizada pelo(a) Exequente em face do(a) Executado(a), cujo objeto é a cobrança de valores supostamente devidos, conforme consta na inicial da ação executiva.</w:t>
      </w:r>
    </w:p>
    <w:p/>
    <w:p>
      <w:r>
        <w:rPr>
          <w:b/>
          <w:sz w:val="22"/>
        </w:rPr>
        <w:t>II – TEMPESTIVIDADE</w:t>
      </w:r>
    </w:p>
    <w:p/>
    <w:p>
      <w:r>
        <w:rPr>
          <w:b w:val="0"/>
          <w:sz w:val="20"/>
        </w:rPr>
        <w:t>A presente impugnação é tempestiva, pois foi apresentada dentro do prazo legal previsto no artigo 919 do Código de Processo Civil, qual seja, 15 (quinze) dias, contado da data da citação.</w:t>
      </w:r>
    </w:p>
    <w:p/>
    <w:p>
      <w:r>
        <w:rPr>
          <w:b/>
          <w:sz w:val="22"/>
        </w:rPr>
        <w:t>III – PRELIMINARMENTE</w:t>
      </w:r>
    </w:p>
    <w:p/>
    <w:p>
      <w:r>
        <w:rPr>
          <w:b w:val="0"/>
          <w:sz w:val="20"/>
        </w:rPr>
        <w:t>1. Ilegitimidade ativa/passiva</w:t>
      </w:r>
    </w:p>
    <w:p>
      <w:r>
        <w:rPr>
          <w:b w:val="0"/>
          <w:sz w:val="20"/>
        </w:rPr>
        <w:t>O(a) Impugnante não é parte legítima para figurar no polo passivo/ativo da execução, conforme documentos anexos que demonstram a inexistência de relação jurídica que enseje a execução.</w:t>
      </w:r>
    </w:p>
    <w:p/>
    <w:p>
      <w:r>
        <w:rPr>
          <w:b w:val="0"/>
          <w:sz w:val="20"/>
        </w:rPr>
        <w:t>2. Incompetência do juízo</w:t>
      </w:r>
    </w:p>
    <w:p>
      <w:r>
        <w:rPr>
          <w:b w:val="0"/>
          <w:sz w:val="20"/>
        </w:rPr>
        <w:t>Requer-se a remessa dos autos ao juízo competente, por ser este incompetente ratione loci/materiae, conforme dispõe o artigo 64 do Código de Processo Civil.</w:t>
      </w:r>
    </w:p>
    <w:p/>
    <w:p>
      <w:r>
        <w:rPr>
          <w:b w:val="0"/>
          <w:sz w:val="20"/>
        </w:rPr>
        <w:t>3. Nulidade da citação/executividade</w:t>
      </w:r>
    </w:p>
    <w:p>
      <w:r>
        <w:rPr>
          <w:b w:val="0"/>
          <w:sz w:val="20"/>
        </w:rPr>
        <w:t>A citação foi realizada de forma irregular, conforme consta no documento anexo, o que acarreta nulidade dos atos subsequentes e da própria execução.</w:t>
      </w:r>
    </w:p>
    <w:p/>
    <w:p>
      <w:r>
        <w:rPr>
          <w:b/>
          <w:sz w:val="22"/>
        </w:rPr>
        <w:t>IV – MÉRITO</w:t>
      </w:r>
    </w:p>
    <w:p/>
    <w:p>
      <w:r>
        <w:rPr>
          <w:b w:val="0"/>
          <w:sz w:val="20"/>
        </w:rPr>
        <w:t>1. Inexistência do débito</w:t>
      </w:r>
    </w:p>
    <w:p>
      <w:r>
        <w:rPr>
          <w:b w:val="0"/>
          <w:sz w:val="20"/>
        </w:rPr>
        <w:t>Impugna-se o débito executado, pois não há qualquer obrigação contraída pelo(a) Impugnante, conforme provas anexas.</w:t>
      </w:r>
    </w:p>
    <w:p/>
    <w:p>
      <w:r>
        <w:rPr>
          <w:b w:val="0"/>
          <w:sz w:val="20"/>
        </w:rPr>
        <w:t>2. Pagamento</w:t>
      </w:r>
    </w:p>
    <w:p>
      <w:r>
        <w:rPr>
          <w:b w:val="0"/>
          <w:sz w:val="20"/>
        </w:rPr>
        <w:t>O valor executado já foi integralmente pago, conforme comprovantes anexados, motivo pelo qual a execução deve ser extinta com resolução do mérito, nos termos do artigo 924, inciso II, do CPC.</w:t>
      </w:r>
    </w:p>
    <w:p/>
    <w:p>
      <w:r>
        <w:rPr>
          <w:b w:val="0"/>
          <w:sz w:val="20"/>
        </w:rPr>
        <w:t>3. Excesso de execução</w:t>
      </w:r>
    </w:p>
    <w:p>
      <w:r>
        <w:rPr>
          <w:b w:val="0"/>
          <w:sz w:val="20"/>
        </w:rPr>
        <w:t>O valor cobrado ultrapassa o montante devido, haja vista que foram incluídos valores indevidos, juros, multas e correção monetária em desacordo com a legislação vigente.</w:t>
      </w:r>
    </w:p>
    <w:p/>
    <w:p>
      <w:r>
        <w:rPr>
          <w:b w:val="0"/>
          <w:sz w:val="20"/>
        </w:rPr>
        <w:t>4. Prescrição</w:t>
      </w:r>
    </w:p>
    <w:p>
      <w:r>
        <w:rPr>
          <w:b w:val="0"/>
          <w:sz w:val="20"/>
        </w:rPr>
        <w:t>O direito do(a) Exequente está fulminado pela prescrição, consoante prazo previsto na legislação aplicável, motivo pelo qual requer a extinção da execução.</w:t>
      </w:r>
    </w:p>
    <w:p/>
    <w:p>
      <w:r>
        <w:rPr>
          <w:b w:val="0"/>
          <w:sz w:val="20"/>
        </w:rPr>
        <w:t>5. Impugnação específica dos cálculos</w:t>
      </w:r>
    </w:p>
    <w:p>
      <w:r>
        <w:rPr>
          <w:b w:val="0"/>
          <w:sz w:val="20"/>
        </w:rPr>
        <w:t>Requer a verificação detalhada dos cálculos apresentados, haja vista que contêm erros matemáticos e aplicação indevida de índices, conforme planilha anexa.</w:t>
      </w:r>
    </w:p>
    <w:p/>
    <w:p>
      <w:r>
        <w:rPr>
          <w:b/>
          <w:sz w:val="22"/>
        </w:rPr>
        <w:t>V – DOS PEDIDOS</w:t>
      </w:r>
    </w:p>
    <w:p/>
    <w:p>
      <w:r>
        <w:rPr>
          <w:b/>
          <w:sz w:val="20"/>
        </w:rPr>
        <w:t>Diante do exposto, requer:</w:t>
      </w:r>
    </w:p>
    <w:p/>
    <w:p>
      <w:r>
        <w:rPr>
          <w:b w:val="0"/>
          <w:sz w:val="20"/>
        </w:rPr>
        <w:t>a) O recebimento desta impugnação, com a consequente suspensão dos atos executórios, nos termos do artigo 919, § 1º, do CPC;</w:t>
      </w:r>
    </w:p>
    <w:p>
      <w:r>
        <w:rPr>
          <w:b w:val="0"/>
          <w:sz w:val="20"/>
        </w:rPr>
        <w:t>b) A intimação do(a) Exequente para manifestar-se sobre a presente impugnação, no prazo legal;</w:t>
      </w:r>
    </w:p>
    <w:p>
      <w:r>
        <w:rPr>
          <w:b w:val="0"/>
          <w:sz w:val="20"/>
        </w:rPr>
        <w:t>c) A produção de todas as provas em direito admitidas, especialmente documental, pericial e testemunhal;</w:t>
      </w:r>
    </w:p>
    <w:p>
      <w:r>
        <w:rPr>
          <w:b w:val="0"/>
          <w:sz w:val="20"/>
        </w:rPr>
        <w:t>d) O reconhecimento da nulidade da execução por vícios na citação e/ou incompetência do juízo, quando for o caso;</w:t>
      </w:r>
    </w:p>
    <w:p>
      <w:r>
        <w:rPr>
          <w:b w:val="0"/>
          <w:sz w:val="20"/>
        </w:rPr>
        <w:t>e) No mérito, a extinção da execução com resolução do mérito, em razão do pagamento, prescrição, inexistência do débito ou excesso de execução;</w:t>
      </w:r>
    </w:p>
    <w:p>
      <w:r>
        <w:rPr>
          <w:b w:val="0"/>
          <w:sz w:val="20"/>
        </w:rPr>
        <w:t>f) A condenação do(a) Exequente ao pagamento das custas processuais e honorários advocatícios, nos termos do artigo 85 do CPC.</w:t>
      </w:r>
    </w:p>
    <w:p/>
    <w:p>
      <w:r>
        <w:rPr>
          <w:b w:val="0"/>
          <w:sz w:val="20"/>
        </w:rPr>
        <w:t>Nestes termos,</w:t>
      </w:r>
    </w:p>
    <w:p>
      <w:r>
        <w:rPr>
          <w:b w:val="0"/>
          <w:sz w:val="20"/>
        </w:rPr>
        <w:t>Pede deferimento.</w:t>
      </w:r>
    </w:p>
    <w:p/>
    <w:p>
      <w:r>
        <w:rPr>
          <w:b w:val="0"/>
          <w:sz w:val="20"/>
        </w:rPr>
        <w:t>_________________________, ____________________________</w:t>
      </w:r>
    </w:p>
    <w:p>
      <w:r>
        <w:rPr>
          <w:b w:val="0"/>
          <w:sz w:val="20"/>
        </w:rPr>
        <w:t>Local e data</w:t>
      </w:r>
    </w:p>
    <w:p/>
    <w:p>
      <w:r>
        <w:rPr>
          <w:b w:val="0"/>
          <w:sz w:val="20"/>
        </w:rPr>
        <w:t>____________________________________________</w:t>
      </w:r>
    </w:p>
    <w:p>
      <w:r>
        <w:rPr>
          <w:b w:val="0"/>
          <w:sz w:val="20"/>
        </w:rPr>
        <w:t>Advogado(a)</w:t>
      </w:r>
    </w:p>
    <w:p>
      <w:r>
        <w:rPr>
          <w:b w:val="0"/>
          <w:sz w:val="20"/>
        </w:rPr>
        <w:t>OAB/___ nº 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https://documentos-juris.com/impugnacao-a-execucao/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https://documentos-juris.com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documentos-juris.com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juris.com/impugnacao-a-execucao/" TargetMode="External"/><Relationship Id="rId10" Type="http://schemas.openxmlformats.org/officeDocument/2006/relationships/hyperlink" Target="https://documentos-jur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