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i w:val="0"/>
          <w:sz w:val="22"/>
        </w:rPr>
        <w:t>EMBARGOS À EXECUÇÃO FISCAL</w:t>
      </w:r>
    </w:p>
    <w:p/>
    <w:p>
      <w:r>
        <w:rPr>
          <w:b w:val="0"/>
          <w:i w:val="0"/>
          <w:sz w:val="22"/>
        </w:rPr>
        <w:t>EXCELENTÍSSIMO(A) SENHOR(A) DOUTOR(A) JUIZ(A) FEDERAL DA ___ VARA FEDERAL DE EXECUÇÃO FISCAL DA SEÇÃO JUDICIÁRIA DO ________</w:t>
      </w:r>
    </w:p>
    <w:p/>
    <w:p>
      <w:r>
        <w:rPr>
          <w:b w:val="0"/>
          <w:i w:val="0"/>
          <w:sz w:val="22"/>
        </w:rPr>
        <w:t>PROCESSO Nº: ____________________________________________</w:t>
      </w:r>
    </w:p>
    <w:p/>
    <w:p>
      <w:r>
        <w:rPr>
          <w:b w:val="0"/>
          <w:i w:val="0"/>
          <w:sz w:val="22"/>
        </w:rPr>
        <w:t>EMBARGANTE: ________________________________________________________________</w:t>
      </w:r>
    </w:p>
    <w:p>
      <w:r>
        <w:rPr>
          <w:b w:val="0"/>
          <w:i w:val="0"/>
          <w:sz w:val="22"/>
        </w:rPr>
        <w:t>NACIONALIDADE: ______________________________________________________________</w:t>
      </w:r>
    </w:p>
    <w:p>
      <w:r>
        <w:rPr>
          <w:b w:val="0"/>
          <w:i w:val="0"/>
          <w:sz w:val="22"/>
        </w:rPr>
        <w:t>ESTADO CIVIL: _______________________________________________________________</w:t>
      </w:r>
    </w:p>
    <w:p>
      <w:r>
        <w:rPr>
          <w:b w:val="0"/>
          <w:i w:val="0"/>
          <w:sz w:val="22"/>
        </w:rPr>
        <w:t>PROFISSÃO: _________________________________________________________________</w:t>
      </w:r>
    </w:p>
    <w:p>
      <w:r>
        <w:rPr>
          <w:b w:val="0"/>
          <w:i w:val="0"/>
          <w:sz w:val="22"/>
        </w:rPr>
        <w:t>CPF/CNPJ: _________________________________________________________________</w:t>
      </w:r>
    </w:p>
    <w:p>
      <w:r>
        <w:rPr>
          <w:b w:val="0"/>
          <w:i w:val="0"/>
          <w:sz w:val="22"/>
        </w:rPr>
        <w:t>ENDEREÇO COMPLETO: _________________________________________________________</w:t>
      </w:r>
    </w:p>
    <w:p>
      <w:r>
        <w:rPr>
          <w:b w:val="0"/>
          <w:i w:val="0"/>
          <w:sz w:val="22"/>
        </w:rPr>
        <w:t>TELEFONE: _________________________________________________________________</w:t>
      </w:r>
    </w:p>
    <w:p>
      <w:r>
        <w:rPr>
          <w:b w:val="0"/>
          <w:i w:val="0"/>
          <w:sz w:val="22"/>
        </w:rPr>
        <w:t>E-MAIL: _________________________________________________________________</w:t>
      </w:r>
    </w:p>
    <w:p/>
    <w:p>
      <w:r>
        <w:rPr>
          <w:b w:val="0"/>
          <w:i w:val="0"/>
          <w:sz w:val="22"/>
        </w:rPr>
        <w:t>EMBARGADO: FAZENDA PÚBLICA – UNIÃO/ESTADO/MUNICÍPIO ____________________________</w:t>
      </w:r>
    </w:p>
    <w:p>
      <w:r>
        <w:rPr>
          <w:b w:val="0"/>
          <w:i w:val="0"/>
          <w:sz w:val="22"/>
        </w:rPr>
        <w:t>CNPJ: ______________________________________________________________________</w:t>
      </w:r>
    </w:p>
    <w:p>
      <w:r>
        <w:rPr>
          <w:b w:val="0"/>
          <w:i w:val="0"/>
          <w:sz w:val="22"/>
        </w:rPr>
        <w:t>ENDEREÇO: _________________________________________________________________</w:t>
      </w:r>
    </w:p>
    <w:p/>
    <w:p>
      <w:r>
        <w:rPr>
          <w:b/>
          <w:sz w:val="24"/>
        </w:rPr>
        <w:t>I – SÍNTESE DOS FATOS</w:t>
      </w:r>
    </w:p>
    <w:p/>
    <w:p>
      <w:r>
        <w:rPr>
          <w:b w:val="0"/>
          <w:i w:val="0"/>
          <w:sz w:val="22"/>
        </w:rPr>
        <w:t>O Embargante foi surpreendido com a execução fiscal ajuizada pelo Embargado, referente ao débito tributário inscrito em Dívida Ativa sob o número ____________, cujo valor atualizado é de R$ ________________.</w:t>
      </w:r>
    </w:p>
    <w:p>
      <w:r>
        <w:rPr>
          <w:b w:val="0"/>
          <w:i w:val="0"/>
          <w:sz w:val="22"/>
        </w:rPr>
        <w:t>Ocorre que existem diversos vícios e matérias que devem ser apreciadas pelo juízo, razão pela qual o Embargante opõe os presentes Embargos à Execução Fiscal, nos termos do artigo 16 da Lei 6.830/80 e artigos 914 e seguintes do Código de Processo Civil.</w:t>
      </w:r>
    </w:p>
    <w:p/>
    <w:p>
      <w:r>
        <w:rPr>
          <w:b/>
          <w:sz w:val="24"/>
        </w:rPr>
        <w:t>II – DA TEMPESTIVIDADE</w:t>
      </w:r>
    </w:p>
    <w:p/>
    <w:p>
      <w:r>
        <w:rPr>
          <w:b w:val="0"/>
          <w:i w:val="0"/>
          <w:sz w:val="22"/>
        </w:rPr>
        <w:t>Os presentes Embargos são tempestivos, tendo em vista que foram opostos dentro do prazo legal de 30 (trinta) dias contados da data da juntada do mandado de citação nos autos, conforme comprova a certidão.</w:t>
      </w:r>
    </w:p>
    <w:p/>
    <w:p>
      <w:r>
        <w:rPr>
          <w:b/>
          <w:sz w:val="24"/>
        </w:rPr>
        <w:t>III – DA INEXIGIBILIDADE DO CRÉDITO EXECUTADO</w:t>
      </w:r>
    </w:p>
    <w:p/>
    <w:p>
      <w:r>
        <w:rPr>
          <w:b/>
          <w:i w:val="0"/>
          <w:sz w:val="22"/>
        </w:rPr>
        <w:t>O crédito que fundamenta a presente execução é inexigível pelos seguintes motivos:</w:t>
      </w:r>
    </w:p>
    <w:p/>
    <w:p>
      <w:r>
        <w:rPr>
          <w:b/>
          <w:i w:val="0"/>
          <w:sz w:val="22"/>
        </w:rPr>
        <w:t>1. NULIDADE DA DÍVIDA ATIVA – Ausência de regular inscrição, falta de notificação prévia ou vícios formais;</w:t>
      </w:r>
    </w:p>
    <w:p>
      <w:r>
        <w:rPr>
          <w:b/>
          <w:i w:val="0"/>
          <w:sz w:val="22"/>
        </w:rPr>
        <w:t>2. IMPROCEDÊNCIA DO LANÇAMENTO – Erro na base de cálculo, cobrança de tributo indevido ou já pago;</w:t>
      </w:r>
    </w:p>
    <w:p>
      <w:r>
        <w:rPr>
          <w:b/>
          <w:i w:val="0"/>
          <w:sz w:val="22"/>
        </w:rPr>
        <w:t>3. PRESCRIÇÃO – Decurso do prazo legal para a cobrança do crédito tributário;</w:t>
      </w:r>
    </w:p>
    <w:p>
      <w:r>
        <w:rPr>
          <w:b/>
          <w:i w:val="0"/>
          <w:sz w:val="22"/>
        </w:rPr>
        <w:t>4. PAGAMENTO – Comprovação documental do pagamento integral do débito;</w:t>
      </w:r>
    </w:p>
    <w:p>
      <w:r>
        <w:rPr>
          <w:b/>
          <w:i w:val="0"/>
          <w:sz w:val="22"/>
        </w:rPr>
        <w:t>5. EXCESSO DE EXECUÇÃO – Valor cobrado superior ao devido;</w:t>
      </w:r>
    </w:p>
    <w:p>
      <w:r>
        <w:rPr>
          <w:b w:val="0"/>
          <w:i w:val="0"/>
          <w:sz w:val="22"/>
        </w:rPr>
        <w:t>6. OUTRAS MATÉRIAS DE DEFESA – Conforme documentos acostados.</w:t>
      </w:r>
    </w:p>
    <w:p/>
    <w:p>
      <w:r>
        <w:rPr>
          <w:b/>
          <w:sz w:val="24"/>
        </w:rPr>
        <w:t>IV – DO DIREITO</w:t>
      </w:r>
    </w:p>
    <w:p/>
    <w:p>
      <w:r>
        <w:rPr>
          <w:b w:val="0"/>
          <w:i w:val="0"/>
          <w:sz w:val="22"/>
        </w:rPr>
        <w:t>A presente medida encontra amparo no artigo 16 da Lei nº 6.830/80, que disciplina a execução fiscal, e nos artigos 914 e seguintes do Código de Processo Civil, que regulam os embargos à execução.</w:t>
      </w:r>
    </w:p>
    <w:p>
      <w:r>
        <w:rPr>
          <w:b w:val="0"/>
          <w:i w:val="0"/>
          <w:sz w:val="22"/>
        </w:rPr>
        <w:t>O artigo 16 da Lei 6.830/80 assegura ao executado o direito de embargar a execução fiscal no prazo legal, apresentando suas razões de defesa e provas.</w:t>
      </w:r>
    </w:p>
    <w:p>
      <w:r>
        <w:rPr>
          <w:b w:val="0"/>
          <w:i w:val="0"/>
          <w:sz w:val="22"/>
        </w:rPr>
        <w:t>O artigo 319 do CPC exige a exposição dos fatos e fundamentos jurídicos do pedido, o que está sendo cumprido nesta petição.</w:t>
      </w:r>
    </w:p>
    <w:p>
      <w:r>
        <w:rPr>
          <w:b w:val="0"/>
          <w:i w:val="0"/>
          <w:sz w:val="22"/>
        </w:rPr>
        <w:t>Além disso, o princípio do contraditório e da ampla defesa, consagrados no artigo 5º, inciso LV, da Constituição Federal, garantem ao Embargante o direito de discutir o crédito executado.</w:t>
      </w:r>
    </w:p>
    <w:p/>
    <w:p>
      <w:r>
        <w:rPr>
          <w:b/>
          <w:sz w:val="24"/>
        </w:rPr>
        <w:t>V – DAS PROVAS</w:t>
      </w:r>
    </w:p>
    <w:p/>
    <w:p>
      <w:r>
        <w:rPr>
          <w:b/>
          <w:i w:val="0"/>
          <w:sz w:val="22"/>
        </w:rPr>
        <w:t>O Embargante requer a produção de todas as provas admitidas em direito, em especial:</w:t>
      </w:r>
    </w:p>
    <w:p>
      <w:r>
        <w:rPr>
          <w:b/>
          <w:i w:val="0"/>
          <w:sz w:val="22"/>
        </w:rPr>
        <w:t>• Prova documental;</w:t>
      </w:r>
    </w:p>
    <w:p>
      <w:r>
        <w:rPr>
          <w:b/>
          <w:i w:val="0"/>
          <w:sz w:val="22"/>
        </w:rPr>
        <w:t>• Prova pericial, se necessário;</w:t>
      </w:r>
    </w:p>
    <w:p>
      <w:r>
        <w:rPr>
          <w:b/>
          <w:i w:val="0"/>
          <w:sz w:val="22"/>
        </w:rPr>
        <w:t>• Oitiva de testemunhas;</w:t>
      </w:r>
    </w:p>
    <w:p>
      <w:r>
        <w:rPr>
          <w:b w:val="0"/>
          <w:i w:val="0"/>
          <w:sz w:val="22"/>
        </w:rPr>
        <w:t>• Demais meios de prova que se fizerem necessários para comprovar a inexistência ou inexigibilidade do débito.</w:t>
      </w:r>
    </w:p>
    <w:p/>
    <w:p>
      <w:r>
        <w:rPr>
          <w:b/>
          <w:sz w:val="24"/>
        </w:rPr>
        <w:t>VI – DOS PEDIDOS</w:t>
      </w:r>
    </w:p>
    <w:p/>
    <w:p>
      <w:r>
        <w:rPr>
          <w:b/>
          <w:i w:val="0"/>
          <w:sz w:val="22"/>
        </w:rPr>
        <w:t>Diante do exposto, requer:</w:t>
      </w:r>
    </w:p>
    <w:p/>
    <w:p>
      <w:r>
        <w:rPr>
          <w:b/>
          <w:i w:val="0"/>
          <w:sz w:val="22"/>
        </w:rPr>
        <w:t>1. O recebimento e processamento dos presentes Embargos à Execução Fiscal;</w:t>
      </w:r>
    </w:p>
    <w:p>
      <w:r>
        <w:rPr>
          <w:b/>
          <w:i w:val="0"/>
          <w:sz w:val="22"/>
        </w:rPr>
        <w:t>2. A concessão de efeito suspensivo aos embargos, para suspender a execução até o julgamento final;</w:t>
      </w:r>
    </w:p>
    <w:p>
      <w:r>
        <w:rPr>
          <w:b/>
          <w:i w:val="0"/>
          <w:sz w:val="22"/>
        </w:rPr>
        <w:t>3. A intimação do Embargado para apresentar impugnação, caso queira;</w:t>
      </w:r>
    </w:p>
    <w:p>
      <w:r>
        <w:rPr>
          <w:b/>
          <w:i w:val="0"/>
          <w:sz w:val="22"/>
        </w:rPr>
        <w:t>4. Ao final, seja julgado procedente o presente recurso para o fim de declarar a nulidade/inexigibilidade do crédito tributário executado, extinguindo-se a execução fiscal;</w:t>
      </w:r>
    </w:p>
    <w:p>
      <w:r>
        <w:rPr>
          <w:b/>
          <w:i w:val="0"/>
          <w:sz w:val="22"/>
        </w:rPr>
        <w:t>5. A condenação do Embargado ao pagamento das custas processuais e honorários advocatícios;</w:t>
      </w:r>
    </w:p>
    <w:p>
      <w:r>
        <w:rPr>
          <w:b w:val="0"/>
          <w:i w:val="0"/>
          <w:sz w:val="22"/>
        </w:rPr>
        <w:t>6. A produção de todas as provas admitidas em direito.</w:t>
      </w:r>
    </w:p>
    <w:p/>
    <w:p>
      <w:r>
        <w:rPr>
          <w:b/>
          <w:sz w:val="24"/>
        </w:rPr>
        <w:t>VII – DO VALOR DA CAUSA</w:t>
      </w:r>
    </w:p>
    <w:p/>
    <w:p>
      <w:r>
        <w:rPr>
          <w:b w:val="0"/>
          <w:i w:val="0"/>
          <w:sz w:val="22"/>
        </w:rPr>
        <w:t>Dá-se à causa o valor de R$ ________________________ (valor do débito executado).</w:t>
      </w:r>
    </w:p>
    <w:p/>
    <w:p>
      <w:r>
        <w:rPr>
          <w:b/>
          <w:i w:val="0"/>
          <w:sz w:val="22"/>
        </w:rPr>
        <w:t>Nestes termos,</w:t>
      </w:r>
    </w:p>
    <w:p>
      <w:r>
        <w:rPr>
          <w:b w:val="0"/>
          <w:i w:val="0"/>
          <w:sz w:val="22"/>
        </w:rPr>
        <w:t>Pede deferimento.</w:t>
      </w:r>
    </w:p>
    <w:p/>
    <w:p>
      <w:r>
        <w:rPr>
          <w:b w:val="0"/>
          <w:i w:val="0"/>
          <w:sz w:val="22"/>
        </w:rPr>
        <w:t>__________________________, _________</w:t>
      </w:r>
    </w:p>
    <w:p>
      <w:r>
        <w:rPr>
          <w:b w:val="0"/>
          <w:i w:val="0"/>
          <w:sz w:val="22"/>
        </w:rPr>
        <w:t>Local e data</w:t>
      </w:r>
    </w:p>
    <w:p/>
    <w:p>
      <w:r>
        <w:rPr>
          <w:b w:val="0"/>
          <w:i w:val="0"/>
          <w:sz w:val="22"/>
        </w:rPr>
        <w:t>__________________________________________</w:t>
      </w:r>
    </w:p>
    <w:p>
      <w:r>
        <w:rPr>
          <w:b w:val="0"/>
          <w:i w:val="0"/>
          <w:sz w:val="22"/>
        </w:rPr>
        <w:t>Nome do Advogado(a)</w:t>
      </w:r>
    </w:p>
    <w:p>
      <w:r>
        <w:rPr>
          <w:b w:val="0"/>
          <w:i w:val="0"/>
          <w:sz w:val="22"/>
        </w:rPr>
        <w:t>OAB/UF nº __________</w:t>
      </w:r>
    </w:p>
    <w:p>
      <w:r>
        <w:br w:type="page"/>
      </w:r>
    </w:p>
    <w:p>
      <w:pPr>
        <w:jc w:val="center"/>
      </w:pPr>
      <w:r>
        <w:rPr>
          <w:color w:val="555555"/>
          <w:sz w:val="24"/>
        </w:rPr>
        <w:t>Fonte original deste documento:</w:t>
      </w:r>
    </w:p>
    <w:p>
      <w:pPr>
        <w:jc w:val="center"/>
      </w:pPr>
      <w:hyperlink r:id="rId9">
        <w:r>
          <w:rPr>
            <w:color w:val="0000FF"/>
            <w:u w:val="single"/>
          </w:rPr>
          <w:t>https://documentos-juris.com/embargos-a-execucao-fiscal/</w:t>
        </w:r>
      </w:hyperlink>
    </w:p>
    <w:p>
      <w:pPr>
        <w:jc w:val="center"/>
      </w:pPr>
      <w:r>
        <w:rPr>
          <w:color w:val="555555"/>
          <w:sz w:val="26"/>
        </w:rPr>
        <w:t>Este modelo foi útil para você?</w:t>
      </w:r>
    </w:p>
    <w:p>
      <w:pPr>
        <w:jc w:val="center"/>
      </w:pPr>
      <w:r>
        <w:rPr>
          <w:color w:val="555555"/>
          <w:sz w:val="26"/>
        </w:rPr>
        <w:t>Encontre outros modelos atualizados em:</w:t>
      </w:r>
    </w:p>
    <w:p>
      <w:pPr>
        <w:jc w:val="center"/>
      </w:pPr>
      <w:hyperlink r:id="rId10">
        <w:r>
          <w:rPr>
            <w:color w:val="0000FF"/>
            <w:u w:val="single"/>
          </w:rPr>
          <w:t>https://documentos-juris.com</w:t>
        </w:r>
      </w:hyperlink>
    </w:p>
    <w:p>
      <w:pPr>
        <w:jc w:val="center"/>
      </w:pPr>
      <w:r>
        <w:rPr>
          <w:color w:val="808080"/>
          <w:sz w:val="20"/>
        </w:rPr>
        <w:t>Este modelo é destinado exclusivamente para uso pessoal e não comercial.</w:t>
        <w:br/>
        <w:t>Ao compartilhar ou publicar, a citação da fonte é obrigatória. © documentos-juris.com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umentos-juris.com/embargos-a-execucao-fiscal/" TargetMode="External"/><Relationship Id="rId10" Type="http://schemas.openxmlformats.org/officeDocument/2006/relationships/hyperlink" Target="https://documentos-juri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